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F46" w:rsidRDefault="00501F46">
      <w:bookmarkStart w:id="0" w:name="_GoBack"/>
      <w:bookmarkEnd w:id="0"/>
    </w:p>
    <w:p w:rsidR="00501F46" w:rsidRDefault="00501F46" w:rsidP="00501F46">
      <w:pPr>
        <w:pStyle w:val="Default"/>
      </w:pPr>
    </w:p>
    <w:p w:rsidR="00501F46" w:rsidRDefault="00501F46" w:rsidP="00501F46">
      <w:pPr>
        <w:pStyle w:val="Default"/>
        <w:jc w:val="center"/>
        <w:rPr>
          <w:sz w:val="44"/>
          <w:szCs w:val="44"/>
        </w:rPr>
      </w:pPr>
      <w:r w:rsidRPr="00501F46">
        <w:rPr>
          <w:color w:val="auto"/>
          <w:sz w:val="44"/>
          <w:szCs w:val="44"/>
        </w:rPr>
        <w:t>Pupil Premium Grant (PPG) 2016/17 Guidance</w:t>
      </w:r>
    </w:p>
    <w:p w:rsidR="00501F46" w:rsidRDefault="00501F46" w:rsidP="00501F46">
      <w:pPr>
        <w:pStyle w:val="Default"/>
        <w:numPr>
          <w:ilvl w:val="0"/>
          <w:numId w:val="1"/>
        </w:numPr>
        <w:rPr>
          <w:sz w:val="28"/>
          <w:szCs w:val="28"/>
        </w:rPr>
      </w:pPr>
      <w:r>
        <w:rPr>
          <w:sz w:val="28"/>
          <w:szCs w:val="28"/>
        </w:rPr>
        <w:t xml:space="preserve">Department for Education Funding and Accountability for Schools </w:t>
      </w:r>
    </w:p>
    <w:p w:rsidR="00501F46" w:rsidRDefault="00501F46" w:rsidP="00501F46">
      <w:pPr>
        <w:pStyle w:val="Default"/>
        <w:numPr>
          <w:ilvl w:val="0"/>
          <w:numId w:val="1"/>
        </w:numPr>
        <w:spacing w:after="53"/>
        <w:rPr>
          <w:sz w:val="28"/>
          <w:szCs w:val="28"/>
        </w:rPr>
      </w:pPr>
      <w:r>
        <w:rPr>
          <w:sz w:val="28"/>
          <w:szCs w:val="28"/>
        </w:rPr>
        <w:t xml:space="preserve">The pupil premium is additional funding to raise the attainment of disadvantaged children of all abilities to reach their potential and to close the gaps between them and their peers. </w:t>
      </w:r>
    </w:p>
    <w:p w:rsidR="00501F46" w:rsidRDefault="00501F46" w:rsidP="00501F46">
      <w:pPr>
        <w:pStyle w:val="Default"/>
        <w:numPr>
          <w:ilvl w:val="0"/>
          <w:numId w:val="1"/>
        </w:numPr>
        <w:rPr>
          <w:sz w:val="28"/>
          <w:szCs w:val="28"/>
        </w:rPr>
      </w:pPr>
      <w:r>
        <w:rPr>
          <w:sz w:val="28"/>
          <w:szCs w:val="28"/>
        </w:rPr>
        <w:t xml:space="preserve">To support children with parents in the regular armed forces. </w:t>
      </w:r>
    </w:p>
    <w:p w:rsidR="00501F46" w:rsidRDefault="00501F46" w:rsidP="00501F46">
      <w:pPr>
        <w:pStyle w:val="Default"/>
        <w:rPr>
          <w:sz w:val="28"/>
          <w:szCs w:val="28"/>
        </w:rPr>
      </w:pPr>
    </w:p>
    <w:p w:rsidR="00501F46" w:rsidRDefault="00501F46" w:rsidP="00501F46">
      <w:pPr>
        <w:pStyle w:val="Default"/>
        <w:numPr>
          <w:ilvl w:val="0"/>
          <w:numId w:val="1"/>
        </w:numPr>
        <w:rPr>
          <w:sz w:val="28"/>
          <w:szCs w:val="28"/>
        </w:rPr>
      </w:pPr>
      <w:r>
        <w:rPr>
          <w:sz w:val="28"/>
          <w:szCs w:val="28"/>
        </w:rPr>
        <w:t xml:space="preserve">In the 2016/17 financial year: </w:t>
      </w:r>
    </w:p>
    <w:p w:rsidR="00501F46" w:rsidRDefault="00501F46" w:rsidP="00501F46">
      <w:pPr>
        <w:pStyle w:val="Default"/>
        <w:rPr>
          <w:sz w:val="28"/>
          <w:szCs w:val="28"/>
        </w:rPr>
      </w:pPr>
    </w:p>
    <w:p w:rsidR="00501F46" w:rsidRDefault="00501F46" w:rsidP="00501F46">
      <w:pPr>
        <w:pStyle w:val="Default"/>
        <w:numPr>
          <w:ilvl w:val="0"/>
          <w:numId w:val="1"/>
        </w:numPr>
        <w:rPr>
          <w:sz w:val="28"/>
          <w:szCs w:val="28"/>
        </w:rPr>
      </w:pPr>
      <w:r>
        <w:rPr>
          <w:sz w:val="28"/>
          <w:szCs w:val="28"/>
        </w:rPr>
        <w:t xml:space="preserve">Disadvantaged children in Reception, Year 1 and Year 2: </w:t>
      </w:r>
    </w:p>
    <w:p w:rsidR="00501F46" w:rsidRDefault="00501F46" w:rsidP="00501F46">
      <w:pPr>
        <w:pStyle w:val="Default"/>
        <w:numPr>
          <w:ilvl w:val="1"/>
          <w:numId w:val="1"/>
        </w:numPr>
        <w:rPr>
          <w:sz w:val="28"/>
          <w:szCs w:val="28"/>
        </w:rPr>
      </w:pPr>
      <w:r>
        <w:rPr>
          <w:sz w:val="28"/>
          <w:szCs w:val="28"/>
        </w:rPr>
        <w:t xml:space="preserve">£1320 is awarded for each child registered as eligible for free school meals (FSM) at any point in the last 6 years (Ever 6). </w:t>
      </w:r>
    </w:p>
    <w:p w:rsidR="00501F46" w:rsidRDefault="00501F46" w:rsidP="00501F46">
      <w:pPr>
        <w:pStyle w:val="Default"/>
        <w:numPr>
          <w:ilvl w:val="1"/>
          <w:numId w:val="1"/>
        </w:numPr>
        <w:rPr>
          <w:sz w:val="28"/>
          <w:szCs w:val="28"/>
        </w:rPr>
      </w:pPr>
      <w:r>
        <w:rPr>
          <w:sz w:val="28"/>
          <w:szCs w:val="28"/>
        </w:rPr>
        <w:t xml:space="preserve">£1900 is awarded for each child that has been in local authority care for one day or more. Looked-after children (LAC). </w:t>
      </w:r>
    </w:p>
    <w:p w:rsidR="00501F46" w:rsidRDefault="00501F46" w:rsidP="00501F46">
      <w:pPr>
        <w:pStyle w:val="Default"/>
        <w:numPr>
          <w:ilvl w:val="1"/>
          <w:numId w:val="1"/>
        </w:numPr>
        <w:rPr>
          <w:sz w:val="28"/>
          <w:szCs w:val="28"/>
        </w:rPr>
      </w:pPr>
      <w:r>
        <w:rPr>
          <w:sz w:val="28"/>
          <w:szCs w:val="28"/>
        </w:rPr>
        <w:t xml:space="preserve">£1900 is awarded for each child identified in the spring census as having left local authority care (Post LAC) because of one of the following: </w:t>
      </w:r>
    </w:p>
    <w:p w:rsidR="00501F46" w:rsidRDefault="00501F46" w:rsidP="00501F46">
      <w:pPr>
        <w:pStyle w:val="Default"/>
        <w:numPr>
          <w:ilvl w:val="1"/>
          <w:numId w:val="1"/>
        </w:numPr>
        <w:rPr>
          <w:sz w:val="28"/>
          <w:szCs w:val="28"/>
        </w:rPr>
      </w:pPr>
      <w:r>
        <w:rPr>
          <w:sz w:val="28"/>
          <w:szCs w:val="28"/>
        </w:rPr>
        <w:t xml:space="preserve">adoption </w:t>
      </w:r>
    </w:p>
    <w:p w:rsidR="00501F46" w:rsidRDefault="00501F46" w:rsidP="00501F46">
      <w:pPr>
        <w:pStyle w:val="Default"/>
        <w:numPr>
          <w:ilvl w:val="1"/>
          <w:numId w:val="1"/>
        </w:numPr>
        <w:rPr>
          <w:sz w:val="28"/>
          <w:szCs w:val="28"/>
        </w:rPr>
      </w:pPr>
      <w:r>
        <w:rPr>
          <w:sz w:val="28"/>
          <w:szCs w:val="28"/>
        </w:rPr>
        <w:t xml:space="preserve">a special guardianship order </w:t>
      </w:r>
    </w:p>
    <w:p w:rsidR="00501F46" w:rsidRDefault="00501F46" w:rsidP="00501F46">
      <w:pPr>
        <w:pStyle w:val="Default"/>
        <w:numPr>
          <w:ilvl w:val="1"/>
          <w:numId w:val="1"/>
        </w:numPr>
        <w:rPr>
          <w:sz w:val="28"/>
          <w:szCs w:val="28"/>
        </w:rPr>
      </w:pPr>
      <w:r>
        <w:rPr>
          <w:sz w:val="28"/>
          <w:szCs w:val="28"/>
        </w:rPr>
        <w:t xml:space="preserve">a child arrangement order </w:t>
      </w:r>
    </w:p>
    <w:p w:rsidR="00501F46" w:rsidRDefault="00501F46" w:rsidP="00501F46">
      <w:pPr>
        <w:pStyle w:val="Default"/>
        <w:numPr>
          <w:ilvl w:val="1"/>
          <w:numId w:val="1"/>
        </w:numPr>
        <w:rPr>
          <w:sz w:val="28"/>
          <w:szCs w:val="28"/>
        </w:rPr>
      </w:pPr>
      <w:r>
        <w:rPr>
          <w:sz w:val="28"/>
          <w:szCs w:val="28"/>
        </w:rPr>
        <w:t xml:space="preserve">a residence order </w:t>
      </w:r>
    </w:p>
    <w:p w:rsidR="00501F46" w:rsidRDefault="00501F46" w:rsidP="00501F46">
      <w:pPr>
        <w:pStyle w:val="Default"/>
        <w:numPr>
          <w:ilvl w:val="0"/>
          <w:numId w:val="1"/>
        </w:numPr>
        <w:rPr>
          <w:sz w:val="28"/>
          <w:szCs w:val="28"/>
        </w:rPr>
      </w:pPr>
      <w:r>
        <w:rPr>
          <w:sz w:val="28"/>
          <w:szCs w:val="28"/>
        </w:rPr>
        <w:t xml:space="preserve">Disadvantaged children in Nursery: </w:t>
      </w:r>
    </w:p>
    <w:p w:rsidR="00501F46" w:rsidRDefault="00501F46" w:rsidP="00501F46">
      <w:pPr>
        <w:pStyle w:val="Default"/>
        <w:numPr>
          <w:ilvl w:val="1"/>
          <w:numId w:val="1"/>
        </w:numPr>
        <w:rPr>
          <w:sz w:val="28"/>
          <w:szCs w:val="28"/>
        </w:rPr>
      </w:pPr>
      <w:r>
        <w:rPr>
          <w:sz w:val="28"/>
          <w:szCs w:val="28"/>
        </w:rPr>
        <w:t xml:space="preserve">£300 is awarded for each child that meets the disadvantaged criteria above. This is known as the Early Years Pupil Premium. </w:t>
      </w:r>
    </w:p>
    <w:p w:rsidR="00501F46" w:rsidRDefault="00501F46" w:rsidP="00501F46">
      <w:pPr>
        <w:pStyle w:val="Default"/>
        <w:numPr>
          <w:ilvl w:val="0"/>
          <w:numId w:val="1"/>
        </w:numPr>
        <w:rPr>
          <w:sz w:val="28"/>
          <w:szCs w:val="28"/>
        </w:rPr>
      </w:pPr>
      <w:r>
        <w:rPr>
          <w:sz w:val="28"/>
          <w:szCs w:val="28"/>
        </w:rPr>
        <w:t xml:space="preserve">Service children: </w:t>
      </w:r>
    </w:p>
    <w:p w:rsidR="00501F46" w:rsidRDefault="00501F46" w:rsidP="00501F46">
      <w:pPr>
        <w:pStyle w:val="Default"/>
        <w:numPr>
          <w:ilvl w:val="1"/>
          <w:numId w:val="1"/>
        </w:numPr>
        <w:rPr>
          <w:sz w:val="28"/>
          <w:szCs w:val="28"/>
        </w:rPr>
      </w:pPr>
      <w:r>
        <w:rPr>
          <w:sz w:val="28"/>
          <w:szCs w:val="28"/>
        </w:rPr>
        <w:t xml:space="preserve">£300 is awarded for each child in receipt of a child pension from the Ministry of Defence. </w:t>
      </w:r>
    </w:p>
    <w:p w:rsidR="00501F46" w:rsidRDefault="00501F46" w:rsidP="00501F46">
      <w:pPr>
        <w:pStyle w:val="Default"/>
        <w:numPr>
          <w:ilvl w:val="0"/>
          <w:numId w:val="1"/>
        </w:numPr>
        <w:spacing w:after="53"/>
        <w:rPr>
          <w:sz w:val="28"/>
          <w:szCs w:val="28"/>
        </w:rPr>
      </w:pPr>
      <w:r>
        <w:rPr>
          <w:sz w:val="28"/>
          <w:szCs w:val="28"/>
        </w:rPr>
        <w:t xml:space="preserve">The Education Endowment Foundation has produced a teaching and learning toolkit to help teachers and schools effectively use the pupil premium to support disadvantaged children. </w:t>
      </w:r>
    </w:p>
    <w:p w:rsidR="00501F46" w:rsidRDefault="00501F46" w:rsidP="00501F46">
      <w:pPr>
        <w:pStyle w:val="Default"/>
        <w:numPr>
          <w:ilvl w:val="0"/>
          <w:numId w:val="1"/>
        </w:numPr>
        <w:spacing w:after="53"/>
        <w:rPr>
          <w:sz w:val="28"/>
          <w:szCs w:val="28"/>
        </w:rPr>
      </w:pPr>
      <w:r>
        <w:rPr>
          <w:sz w:val="28"/>
          <w:szCs w:val="28"/>
        </w:rPr>
        <w:t xml:space="preserve">Its families of schools database helps teachers learn about effective practice from similar schools. </w:t>
      </w:r>
    </w:p>
    <w:p w:rsidR="00501F46" w:rsidRDefault="00501F46" w:rsidP="00501F46">
      <w:pPr>
        <w:pStyle w:val="Default"/>
        <w:numPr>
          <w:ilvl w:val="0"/>
          <w:numId w:val="1"/>
        </w:numPr>
        <w:rPr>
          <w:sz w:val="28"/>
          <w:szCs w:val="28"/>
        </w:rPr>
      </w:pPr>
      <w:r>
        <w:rPr>
          <w:sz w:val="28"/>
          <w:szCs w:val="28"/>
        </w:rPr>
        <w:t xml:space="preserve">It has also produced an evaluation tool to help schools measure the impact of the approaches they are using. </w:t>
      </w:r>
    </w:p>
    <w:p w:rsidR="00501F46" w:rsidRDefault="00501F46" w:rsidP="00501F46">
      <w:pPr>
        <w:pStyle w:val="Default"/>
        <w:rPr>
          <w:sz w:val="28"/>
          <w:szCs w:val="28"/>
        </w:rPr>
      </w:pPr>
    </w:p>
    <w:p w:rsidR="00501F46" w:rsidRDefault="00501F46" w:rsidP="00501F46">
      <w:pPr>
        <w:pStyle w:val="Default"/>
        <w:numPr>
          <w:ilvl w:val="0"/>
          <w:numId w:val="1"/>
        </w:numPr>
        <w:rPr>
          <w:sz w:val="28"/>
          <w:szCs w:val="28"/>
        </w:rPr>
      </w:pPr>
      <w:r>
        <w:rPr>
          <w:sz w:val="28"/>
          <w:szCs w:val="28"/>
        </w:rPr>
        <w:lastRenderedPageBreak/>
        <w:t xml:space="preserve">The Pupil Premium Awards Website celebrates schools that have been recognised for their successful use of the premium. </w:t>
      </w:r>
    </w:p>
    <w:p w:rsidR="00501F46" w:rsidRDefault="00501F46" w:rsidP="00501F46">
      <w:pPr>
        <w:pStyle w:val="Default"/>
        <w:rPr>
          <w:sz w:val="28"/>
          <w:szCs w:val="28"/>
        </w:rPr>
      </w:pPr>
    </w:p>
    <w:p w:rsidR="00501F46" w:rsidRDefault="00501F46" w:rsidP="00501F46">
      <w:pPr>
        <w:pStyle w:val="Default"/>
        <w:numPr>
          <w:ilvl w:val="0"/>
          <w:numId w:val="1"/>
        </w:numPr>
        <w:rPr>
          <w:sz w:val="28"/>
          <w:szCs w:val="28"/>
        </w:rPr>
      </w:pPr>
      <w:r>
        <w:rPr>
          <w:sz w:val="28"/>
          <w:szCs w:val="28"/>
        </w:rPr>
        <w:t xml:space="preserve">Pupil Premium Reviews look at the pupil premium strategy and identify ways in which the funding can be used more effectively. </w:t>
      </w:r>
    </w:p>
    <w:p w:rsidR="00501F46" w:rsidRDefault="00501F46" w:rsidP="00501F46">
      <w:pPr>
        <w:pStyle w:val="Default"/>
        <w:rPr>
          <w:sz w:val="28"/>
          <w:szCs w:val="28"/>
        </w:rPr>
      </w:pPr>
    </w:p>
    <w:p w:rsidR="00501F46" w:rsidRDefault="00501F46" w:rsidP="00501F46">
      <w:pPr>
        <w:pStyle w:val="Default"/>
        <w:pageBreakBefore/>
        <w:rPr>
          <w:sz w:val="28"/>
          <w:szCs w:val="28"/>
        </w:rPr>
      </w:pPr>
    </w:p>
    <w:p w:rsidR="00501F46" w:rsidRDefault="00501F46" w:rsidP="00501F46">
      <w:pPr>
        <w:pStyle w:val="Default"/>
        <w:rPr>
          <w:sz w:val="28"/>
          <w:szCs w:val="28"/>
        </w:rPr>
      </w:pPr>
      <w:r>
        <w:rPr>
          <w:sz w:val="28"/>
          <w:szCs w:val="28"/>
        </w:rPr>
        <w:t xml:space="preserve"> Ofsted Inspections report on the attainment and progress of disadvantaged children that attract the pupil premium. </w:t>
      </w:r>
    </w:p>
    <w:p w:rsidR="00501F46" w:rsidRDefault="00501F46" w:rsidP="00501F46">
      <w:pPr>
        <w:pStyle w:val="Default"/>
        <w:rPr>
          <w:sz w:val="28"/>
          <w:szCs w:val="28"/>
        </w:rPr>
      </w:pPr>
    </w:p>
    <w:p w:rsidR="00501F46" w:rsidRDefault="00501F46" w:rsidP="00501F46">
      <w:pPr>
        <w:pStyle w:val="Default"/>
        <w:rPr>
          <w:sz w:val="28"/>
          <w:szCs w:val="28"/>
        </w:rPr>
      </w:pPr>
      <w:r>
        <w:rPr>
          <w:sz w:val="28"/>
          <w:szCs w:val="28"/>
        </w:rPr>
        <w:t xml:space="preserve"> School Websites must publish the school’s strategy for the use of the pupil premium. </w:t>
      </w:r>
    </w:p>
    <w:p w:rsidR="00501F46" w:rsidRDefault="00501F46" w:rsidP="00501F46">
      <w:pPr>
        <w:pStyle w:val="Default"/>
        <w:rPr>
          <w:sz w:val="28"/>
          <w:szCs w:val="28"/>
        </w:rPr>
      </w:pPr>
    </w:p>
    <w:p w:rsidR="00501F46" w:rsidRDefault="00501F46" w:rsidP="00501F46">
      <w:pPr>
        <w:pStyle w:val="Default"/>
        <w:rPr>
          <w:sz w:val="28"/>
          <w:szCs w:val="28"/>
        </w:rPr>
      </w:pPr>
      <w:r>
        <w:rPr>
          <w:sz w:val="28"/>
          <w:szCs w:val="28"/>
        </w:rPr>
        <w:t xml:space="preserve">For the current academic year, it is a requirement to publish: </w:t>
      </w:r>
    </w:p>
    <w:p w:rsidR="00501F46" w:rsidRDefault="00501F46" w:rsidP="00501F46">
      <w:pPr>
        <w:pStyle w:val="Default"/>
        <w:rPr>
          <w:sz w:val="28"/>
          <w:szCs w:val="28"/>
        </w:rPr>
      </w:pPr>
      <w:r>
        <w:rPr>
          <w:sz w:val="28"/>
          <w:szCs w:val="28"/>
        </w:rPr>
        <w:t xml:space="preserve">- The pupil premium grant allocation amount </w:t>
      </w:r>
    </w:p>
    <w:p w:rsidR="00501F46" w:rsidRDefault="00501F46" w:rsidP="00501F46">
      <w:pPr>
        <w:pStyle w:val="Default"/>
        <w:rPr>
          <w:sz w:val="28"/>
          <w:szCs w:val="28"/>
        </w:rPr>
      </w:pPr>
      <w:r>
        <w:rPr>
          <w:sz w:val="28"/>
          <w:szCs w:val="28"/>
        </w:rPr>
        <w:t xml:space="preserve">- A summary of the main barriers to educational achievement faced by eligible children. </w:t>
      </w:r>
    </w:p>
    <w:p w:rsidR="00501F46" w:rsidRDefault="00501F46" w:rsidP="00501F46">
      <w:pPr>
        <w:pStyle w:val="Default"/>
        <w:rPr>
          <w:sz w:val="28"/>
          <w:szCs w:val="28"/>
        </w:rPr>
      </w:pPr>
      <w:r>
        <w:rPr>
          <w:sz w:val="28"/>
          <w:szCs w:val="28"/>
        </w:rPr>
        <w:t xml:space="preserve">- How the pupil premium will be spent to address the barriers and the reasons for the approach. </w:t>
      </w:r>
    </w:p>
    <w:p w:rsidR="00501F46" w:rsidRDefault="00501F46" w:rsidP="00501F46">
      <w:pPr>
        <w:pStyle w:val="Default"/>
        <w:rPr>
          <w:sz w:val="28"/>
          <w:szCs w:val="28"/>
        </w:rPr>
      </w:pPr>
      <w:r>
        <w:rPr>
          <w:sz w:val="28"/>
          <w:szCs w:val="28"/>
        </w:rPr>
        <w:t xml:space="preserve">- How the impact of the pupil premium will be measured. </w:t>
      </w:r>
    </w:p>
    <w:p w:rsidR="00501F46" w:rsidRDefault="00501F46" w:rsidP="00501F46">
      <w:pPr>
        <w:pStyle w:val="Default"/>
        <w:rPr>
          <w:sz w:val="28"/>
          <w:szCs w:val="28"/>
        </w:rPr>
      </w:pPr>
      <w:r>
        <w:rPr>
          <w:sz w:val="28"/>
          <w:szCs w:val="28"/>
        </w:rPr>
        <w:t xml:space="preserve">- The date of the next review of the pupil premium strategy. </w:t>
      </w:r>
    </w:p>
    <w:p w:rsidR="00501F46" w:rsidRDefault="00501F46" w:rsidP="00501F46">
      <w:pPr>
        <w:pStyle w:val="Default"/>
        <w:rPr>
          <w:sz w:val="28"/>
          <w:szCs w:val="28"/>
        </w:rPr>
      </w:pPr>
      <w:r>
        <w:rPr>
          <w:sz w:val="28"/>
          <w:szCs w:val="28"/>
        </w:rPr>
        <w:t xml:space="preserve">For the previous academic year, it is a requirement to publish: </w:t>
      </w:r>
    </w:p>
    <w:p w:rsidR="00501F46" w:rsidRDefault="00501F46" w:rsidP="00501F46">
      <w:pPr>
        <w:pStyle w:val="Default"/>
        <w:rPr>
          <w:sz w:val="28"/>
          <w:szCs w:val="28"/>
        </w:rPr>
      </w:pPr>
      <w:r>
        <w:rPr>
          <w:sz w:val="28"/>
          <w:szCs w:val="28"/>
        </w:rPr>
        <w:t xml:space="preserve">- How the pupil premium allocation was spent. </w:t>
      </w:r>
    </w:p>
    <w:p w:rsidR="00501F46" w:rsidRDefault="00501F46" w:rsidP="00501F46">
      <w:pPr>
        <w:pStyle w:val="Default"/>
        <w:rPr>
          <w:sz w:val="28"/>
          <w:szCs w:val="28"/>
        </w:rPr>
      </w:pPr>
      <w:r>
        <w:rPr>
          <w:sz w:val="28"/>
          <w:szCs w:val="28"/>
        </w:rPr>
        <w:t xml:space="preserve">- The impact of the expenditure on eligible and other children. </w:t>
      </w:r>
    </w:p>
    <w:p w:rsidR="00501F46" w:rsidRDefault="00501F46" w:rsidP="00501F46">
      <w:r>
        <w:rPr>
          <w:sz w:val="28"/>
          <w:szCs w:val="28"/>
        </w:rPr>
        <w:t>Pupil premium funding is allocated for each financial year, but the published information should refer to the academic year. Schools should initially report on funding up to the end of the financial year and then add the allocations for the end of the academic year when the figures are confirmed.</w:t>
      </w:r>
    </w:p>
    <w:sectPr w:rsidR="00501F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assoon Infant">
    <w:altName w:val="Sassoon Infan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2C7D10"/>
    <w:multiLevelType w:val="hybridMultilevel"/>
    <w:tmpl w:val="4B38FFAE"/>
    <w:lvl w:ilvl="0" w:tplc="08090001">
      <w:start w:val="1"/>
      <w:numFmt w:val="bullet"/>
      <w:lvlText w:val=""/>
      <w:lvlJc w:val="left"/>
      <w:pPr>
        <w:ind w:left="720" w:hanging="360"/>
      </w:pPr>
      <w:rPr>
        <w:rFonts w:ascii="Symbol" w:hAnsi="Symbol" w:hint="default"/>
      </w:rPr>
    </w:lvl>
    <w:lvl w:ilvl="1" w:tplc="4D38E2FA">
      <w:numFmt w:val="bullet"/>
      <w:lvlText w:val="-"/>
      <w:lvlJc w:val="left"/>
      <w:pPr>
        <w:ind w:left="1440" w:hanging="360"/>
      </w:pPr>
      <w:rPr>
        <w:rFonts w:ascii="Sassoon Infant" w:eastAsiaTheme="minorHAnsi" w:hAnsi="Sassoon Infant" w:cs="Sassoon Infant"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F46"/>
    <w:rsid w:val="00501F46"/>
    <w:rsid w:val="00511540"/>
    <w:rsid w:val="009B5CD8"/>
    <w:rsid w:val="00FE6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1F46"/>
    <w:pPr>
      <w:autoSpaceDE w:val="0"/>
      <w:autoSpaceDN w:val="0"/>
      <w:adjustRightInd w:val="0"/>
      <w:spacing w:after="0" w:line="240" w:lineRule="auto"/>
    </w:pPr>
    <w:rPr>
      <w:rFonts w:ascii="Sassoon Infant" w:hAnsi="Sassoon Infant" w:cs="Sassoon Infan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01F46"/>
    <w:pPr>
      <w:autoSpaceDE w:val="0"/>
      <w:autoSpaceDN w:val="0"/>
      <w:adjustRightInd w:val="0"/>
      <w:spacing w:after="0" w:line="240" w:lineRule="auto"/>
    </w:pPr>
    <w:rPr>
      <w:rFonts w:ascii="Sassoon Infant" w:hAnsi="Sassoon Infant" w:cs="Sassoon 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2934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Kelk</dc:creator>
  <cp:lastModifiedBy>Helen Kelk</cp:lastModifiedBy>
  <cp:revision>1</cp:revision>
  <dcterms:created xsi:type="dcterms:W3CDTF">2017-05-09T09:56:00Z</dcterms:created>
  <dcterms:modified xsi:type="dcterms:W3CDTF">2017-05-09T09:57:00Z</dcterms:modified>
</cp:coreProperties>
</file>